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F11" w:rsidRDefault="00483F11" w:rsidP="00D502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41.</w:t>
      </w:r>
    </w:p>
    <w:p w:rsidR="00483F11" w:rsidRDefault="00483F11" w:rsidP="00D502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6.3. А.Н.Толстой. Очерк жизни и творчества.</w:t>
      </w:r>
    </w:p>
    <w:p w:rsidR="00D502D2" w:rsidRPr="00D502D2" w:rsidRDefault="00D502D2" w:rsidP="00D502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2D2">
        <w:rPr>
          <w:rFonts w:ascii="Times New Roman" w:hAnsi="Times New Roman" w:cs="Times New Roman"/>
          <w:sz w:val="28"/>
          <w:szCs w:val="28"/>
        </w:rPr>
        <w:t>Алексей Николаевич Толстой</w:t>
      </w:r>
      <w:r w:rsidR="00483F11">
        <w:rPr>
          <w:rFonts w:ascii="Times New Roman" w:hAnsi="Times New Roman" w:cs="Times New Roman"/>
          <w:sz w:val="28"/>
          <w:szCs w:val="28"/>
        </w:rPr>
        <w:t xml:space="preserve"> </w:t>
      </w:r>
      <w:r w:rsidR="00483F11" w:rsidRPr="00D502D2">
        <w:rPr>
          <w:rFonts w:ascii="Times New Roman" w:hAnsi="Times New Roman" w:cs="Times New Roman"/>
          <w:b/>
          <w:sz w:val="28"/>
          <w:szCs w:val="28"/>
        </w:rPr>
        <w:t>(1883–1945)</w:t>
      </w:r>
      <w:r w:rsidRPr="00D502D2">
        <w:rPr>
          <w:rFonts w:ascii="Times New Roman" w:hAnsi="Times New Roman" w:cs="Times New Roman"/>
          <w:sz w:val="28"/>
          <w:szCs w:val="28"/>
        </w:rPr>
        <w:t xml:space="preserve"> – писатель многогранного и яркого дарования. Им созданы романы о современности и историческом прошлом нашей Родины, рассказы и пьесы, сценарии и политические памфлеты, автобиографическая повесть и сказки для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02D2" w:rsidRPr="00D502D2" w:rsidRDefault="00D502D2" w:rsidP="00D502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2D2">
        <w:rPr>
          <w:rFonts w:ascii="Times New Roman" w:hAnsi="Times New Roman" w:cs="Times New Roman"/>
          <w:sz w:val="28"/>
          <w:szCs w:val="28"/>
        </w:rPr>
        <w:t>А. Н. Толстой родился в г. Николаевске Самарской губернии – ныне город Пугачев Саратовской области. Он рос в обстановке дикого быта разорившихся заволжских помещиков. Эту жизнь писатель красочно изобразил в своих рассказах и романах, написанных в 1909–1912 гг. («</w:t>
      </w:r>
      <w:proofErr w:type="spellStart"/>
      <w:r w:rsidRPr="00D502D2">
        <w:rPr>
          <w:rFonts w:ascii="Times New Roman" w:hAnsi="Times New Roman" w:cs="Times New Roman"/>
          <w:sz w:val="28"/>
          <w:szCs w:val="28"/>
        </w:rPr>
        <w:t>Мишука</w:t>
      </w:r>
      <w:proofErr w:type="spellEnd"/>
      <w:r w:rsidR="006655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2D2">
        <w:rPr>
          <w:rFonts w:ascii="Times New Roman" w:hAnsi="Times New Roman" w:cs="Times New Roman"/>
          <w:sz w:val="28"/>
          <w:szCs w:val="28"/>
        </w:rPr>
        <w:t>Налымов</w:t>
      </w:r>
      <w:proofErr w:type="spellEnd"/>
      <w:r w:rsidRPr="00D502D2">
        <w:rPr>
          <w:rFonts w:ascii="Times New Roman" w:hAnsi="Times New Roman" w:cs="Times New Roman"/>
          <w:sz w:val="28"/>
          <w:szCs w:val="28"/>
        </w:rPr>
        <w:t>», «</w:t>
      </w:r>
      <w:r>
        <w:rPr>
          <w:rFonts w:ascii="Times New Roman" w:hAnsi="Times New Roman" w:cs="Times New Roman"/>
          <w:sz w:val="28"/>
          <w:szCs w:val="28"/>
        </w:rPr>
        <w:t>Чудаки», «Хромой барин» и др.).</w:t>
      </w:r>
    </w:p>
    <w:p w:rsidR="00D502D2" w:rsidRPr="00D502D2" w:rsidRDefault="00D502D2" w:rsidP="00D502D2">
      <w:pPr>
        <w:jc w:val="both"/>
        <w:rPr>
          <w:rFonts w:ascii="Times New Roman" w:hAnsi="Times New Roman" w:cs="Times New Roman"/>
          <w:sz w:val="28"/>
          <w:szCs w:val="28"/>
        </w:rPr>
      </w:pPr>
      <w:r w:rsidRPr="00D502D2">
        <w:rPr>
          <w:rFonts w:ascii="Times New Roman" w:hAnsi="Times New Roman" w:cs="Times New Roman"/>
          <w:sz w:val="28"/>
          <w:szCs w:val="28"/>
        </w:rPr>
        <w:t>Великую Октябрьскую социалистическую революцию Толстой принял не ср</w:t>
      </w:r>
      <w:r>
        <w:rPr>
          <w:rFonts w:ascii="Times New Roman" w:hAnsi="Times New Roman" w:cs="Times New Roman"/>
          <w:sz w:val="28"/>
          <w:szCs w:val="28"/>
        </w:rPr>
        <w:t>азу. Он эмигрировал за границу.</w:t>
      </w:r>
    </w:p>
    <w:p w:rsidR="00D502D2" w:rsidRPr="00D502D2" w:rsidRDefault="00D502D2" w:rsidP="00D502D2">
      <w:pPr>
        <w:jc w:val="both"/>
        <w:rPr>
          <w:rFonts w:ascii="Times New Roman" w:hAnsi="Times New Roman" w:cs="Times New Roman"/>
          <w:sz w:val="28"/>
          <w:szCs w:val="28"/>
        </w:rPr>
      </w:pPr>
      <w:r w:rsidRPr="00D502D2">
        <w:rPr>
          <w:rFonts w:ascii="Times New Roman" w:hAnsi="Times New Roman" w:cs="Times New Roman"/>
          <w:sz w:val="28"/>
          <w:szCs w:val="28"/>
        </w:rPr>
        <w:t>«Жизнь в эмиграции была самым тяжелым периодом моей жизни, – писал позже Толстой в автобиографии. – Там я понял, что значит быть парнем, человеком, оторванным от родины, невесомым, бесплодным, не нужным никому</w:t>
      </w:r>
      <w:r>
        <w:rPr>
          <w:rFonts w:ascii="Times New Roman" w:hAnsi="Times New Roman" w:cs="Times New Roman"/>
          <w:sz w:val="28"/>
          <w:szCs w:val="28"/>
        </w:rPr>
        <w:t xml:space="preserve"> ни при каких обстоятельствах».</w:t>
      </w:r>
    </w:p>
    <w:p w:rsidR="00D502D2" w:rsidRPr="00D502D2" w:rsidRDefault="00D502D2" w:rsidP="00D502D2">
      <w:pPr>
        <w:jc w:val="both"/>
        <w:rPr>
          <w:rFonts w:ascii="Times New Roman" w:hAnsi="Times New Roman" w:cs="Times New Roman"/>
          <w:sz w:val="28"/>
          <w:szCs w:val="28"/>
        </w:rPr>
      </w:pPr>
      <w:r w:rsidRPr="00D502D2">
        <w:rPr>
          <w:rFonts w:ascii="Times New Roman" w:hAnsi="Times New Roman" w:cs="Times New Roman"/>
          <w:sz w:val="28"/>
          <w:szCs w:val="28"/>
        </w:rPr>
        <w:t>Тоска по Родине вызывала в памяти писате­ля воспоминания детства, картины родной природы. Так появилась автобиографическая повесть «Детство Никиты» (1919), в которой чувствуется, как глубоко и задушевно любил свою Родину Толстой, как тосковал вдали от нее. В повести рассказывается о детских годах писателя, прекрасно изображены картины русской природы, русск</w:t>
      </w:r>
      <w:r>
        <w:rPr>
          <w:rFonts w:ascii="Times New Roman" w:hAnsi="Times New Roman" w:cs="Times New Roman"/>
          <w:sz w:val="28"/>
          <w:szCs w:val="28"/>
        </w:rPr>
        <w:t>ого быта, образы русских людей.</w:t>
      </w:r>
    </w:p>
    <w:p w:rsidR="00D502D2" w:rsidRPr="00D502D2" w:rsidRDefault="00D502D2" w:rsidP="00D502D2">
      <w:pPr>
        <w:jc w:val="both"/>
        <w:rPr>
          <w:rFonts w:ascii="Times New Roman" w:hAnsi="Times New Roman" w:cs="Times New Roman"/>
          <w:sz w:val="28"/>
          <w:szCs w:val="28"/>
        </w:rPr>
      </w:pPr>
      <w:r w:rsidRPr="00D502D2">
        <w:rPr>
          <w:rFonts w:ascii="Times New Roman" w:hAnsi="Times New Roman" w:cs="Times New Roman"/>
          <w:sz w:val="28"/>
          <w:szCs w:val="28"/>
        </w:rPr>
        <w:t>В Париже Толстой написал научно</w:t>
      </w:r>
      <w:r>
        <w:rPr>
          <w:rFonts w:ascii="Times New Roman" w:hAnsi="Times New Roman" w:cs="Times New Roman"/>
          <w:sz w:val="28"/>
          <w:szCs w:val="28"/>
        </w:rPr>
        <w:t>-фантастический роман «Аэлита».</w:t>
      </w:r>
    </w:p>
    <w:p w:rsidR="00D502D2" w:rsidRPr="00D502D2" w:rsidRDefault="00D502D2" w:rsidP="00D502D2">
      <w:pPr>
        <w:jc w:val="both"/>
        <w:rPr>
          <w:rFonts w:ascii="Times New Roman" w:hAnsi="Times New Roman" w:cs="Times New Roman"/>
          <w:sz w:val="28"/>
          <w:szCs w:val="28"/>
        </w:rPr>
      </w:pPr>
      <w:r w:rsidRPr="00D502D2">
        <w:rPr>
          <w:rFonts w:ascii="Times New Roman" w:hAnsi="Times New Roman" w:cs="Times New Roman"/>
          <w:sz w:val="28"/>
          <w:szCs w:val="28"/>
        </w:rPr>
        <w:t>Вернувшись в 1923 г. на Родину, Толстой писал: «Я стал участником новой жизни на земле. Я вижу задачи эпохи». Писатель создает рассказы о советской действительности («Черная пятница», «Мираж», «Союз пяти»), фантастический роман «Гиперболоид инженера Гарина», трилогию «Хождение по мукам»</w:t>
      </w:r>
      <w:r>
        <w:rPr>
          <w:rFonts w:ascii="Times New Roman" w:hAnsi="Times New Roman" w:cs="Times New Roman"/>
          <w:sz w:val="28"/>
          <w:szCs w:val="28"/>
        </w:rPr>
        <w:t xml:space="preserve"> и исторический роман «Петр I».</w:t>
      </w:r>
    </w:p>
    <w:p w:rsidR="00D502D2" w:rsidRPr="00D502D2" w:rsidRDefault="00D502D2" w:rsidP="00D502D2">
      <w:pPr>
        <w:jc w:val="both"/>
        <w:rPr>
          <w:rFonts w:ascii="Times New Roman" w:hAnsi="Times New Roman" w:cs="Times New Roman"/>
          <w:sz w:val="28"/>
          <w:szCs w:val="28"/>
        </w:rPr>
      </w:pPr>
      <w:r w:rsidRPr="00D502D2">
        <w:rPr>
          <w:rFonts w:ascii="Times New Roman" w:hAnsi="Times New Roman" w:cs="Times New Roman"/>
          <w:sz w:val="28"/>
          <w:szCs w:val="28"/>
        </w:rPr>
        <w:t xml:space="preserve">Над трилогией «Хождение по мукам» («Сестры», «Восемнадцатый год», «Хмурое утро») Толстой работал около 22 лет. Ее тему писатель определил так: «Это потерянная и возвращенная Родина». Толстой рассказывает о жизни России периода революции и гражданской воины, о сложном пути к народу русских интеллигентов Кати, Даши, Телегина и Рощина. Революция </w:t>
      </w:r>
      <w:r w:rsidRPr="00D502D2">
        <w:rPr>
          <w:rFonts w:ascii="Times New Roman" w:hAnsi="Times New Roman" w:cs="Times New Roman"/>
          <w:sz w:val="28"/>
          <w:szCs w:val="28"/>
        </w:rPr>
        <w:lastRenderedPageBreak/>
        <w:t>помогает героям трилогии определить свое место в общенародной борьбе за социализм, найти личное счастье. Читатель расстается с ними в конце гражданской войны. Начинается новый этап в жизни страны. Победивший народ приступает к строительству социализма. Но, прощаясь со своим полком, герои романа Телегин говорит: «Предупреждаю вас – впереди еще много трудов, враг еще не сломлен, и его мало сломить, его нужно уничтожить... Эта война такая, что в ней надо победить, в ней нельзя не победить... Ненастным, хмурым утром вышли мы в бой за светлый день, а враги наши хотят темной разбойничьей ночи. А день взойд</w:t>
      </w:r>
      <w:r>
        <w:rPr>
          <w:rFonts w:ascii="Times New Roman" w:hAnsi="Times New Roman" w:cs="Times New Roman"/>
          <w:sz w:val="28"/>
          <w:szCs w:val="28"/>
        </w:rPr>
        <w:t>ет, хоть ты тресни с досады...»</w:t>
      </w:r>
    </w:p>
    <w:p w:rsidR="00D502D2" w:rsidRPr="00D502D2" w:rsidRDefault="00D502D2" w:rsidP="00D502D2">
      <w:pPr>
        <w:jc w:val="both"/>
        <w:rPr>
          <w:rFonts w:ascii="Times New Roman" w:hAnsi="Times New Roman" w:cs="Times New Roman"/>
          <w:sz w:val="28"/>
          <w:szCs w:val="28"/>
        </w:rPr>
      </w:pPr>
      <w:r w:rsidRPr="00D502D2">
        <w:rPr>
          <w:rFonts w:ascii="Times New Roman" w:hAnsi="Times New Roman" w:cs="Times New Roman"/>
          <w:sz w:val="28"/>
          <w:szCs w:val="28"/>
        </w:rPr>
        <w:t>Русский народ предстает в эпопее творцом истории. Под руководством Коммунистической партии он борется за свободу и справедливость. В образах представит</w:t>
      </w:r>
      <w:r w:rsidR="0066558D">
        <w:rPr>
          <w:rFonts w:ascii="Times New Roman" w:hAnsi="Times New Roman" w:cs="Times New Roman"/>
          <w:sz w:val="28"/>
          <w:szCs w:val="28"/>
        </w:rPr>
        <w:t xml:space="preserve">елей народа – Ивана Горы, </w:t>
      </w:r>
      <w:proofErr w:type="spellStart"/>
      <w:r w:rsidR="0066558D">
        <w:rPr>
          <w:rFonts w:ascii="Times New Roman" w:hAnsi="Times New Roman" w:cs="Times New Roman"/>
          <w:sz w:val="28"/>
          <w:szCs w:val="28"/>
        </w:rPr>
        <w:t>Агрипп</w:t>
      </w:r>
      <w:r w:rsidRPr="00D502D2">
        <w:rPr>
          <w:rFonts w:ascii="Times New Roman" w:hAnsi="Times New Roman" w:cs="Times New Roman"/>
          <w:sz w:val="28"/>
          <w:szCs w:val="28"/>
        </w:rPr>
        <w:t>ины</w:t>
      </w:r>
      <w:proofErr w:type="spellEnd"/>
      <w:r w:rsidRPr="00D502D2">
        <w:rPr>
          <w:rFonts w:ascii="Times New Roman" w:hAnsi="Times New Roman" w:cs="Times New Roman"/>
          <w:sz w:val="28"/>
          <w:szCs w:val="28"/>
        </w:rPr>
        <w:t xml:space="preserve">, балтийских матросов – Толстой отражает стойкость, мужество, чистоту чувств, преданность Родине советских людей. С большой художественной силой писателю удалось запечатлеть в трилогии образ Ленина, показать глубину мыслей вождя революции, его целеустремленность, </w:t>
      </w:r>
      <w:r>
        <w:rPr>
          <w:rFonts w:ascii="Times New Roman" w:hAnsi="Times New Roman" w:cs="Times New Roman"/>
          <w:sz w:val="28"/>
          <w:szCs w:val="28"/>
        </w:rPr>
        <w:t>энергию, скромность и простоту.</w:t>
      </w:r>
    </w:p>
    <w:p w:rsidR="00D502D2" w:rsidRPr="00D502D2" w:rsidRDefault="00D502D2" w:rsidP="00D502D2">
      <w:pPr>
        <w:jc w:val="both"/>
        <w:rPr>
          <w:rFonts w:ascii="Times New Roman" w:hAnsi="Times New Roman" w:cs="Times New Roman"/>
          <w:sz w:val="28"/>
          <w:szCs w:val="28"/>
        </w:rPr>
      </w:pPr>
      <w:r w:rsidRPr="00D502D2">
        <w:rPr>
          <w:rFonts w:ascii="Times New Roman" w:hAnsi="Times New Roman" w:cs="Times New Roman"/>
          <w:sz w:val="28"/>
          <w:szCs w:val="28"/>
        </w:rPr>
        <w:t>Толстой писал: «Чтобы понять тайну русского народа, его величие, нужно хорошо и глубоко узнать его прошлое: нашу историю, коренные узлы ее, трагические и творческие эпохи, в которых</w:t>
      </w:r>
      <w:r>
        <w:rPr>
          <w:rFonts w:ascii="Times New Roman" w:hAnsi="Times New Roman" w:cs="Times New Roman"/>
          <w:sz w:val="28"/>
          <w:szCs w:val="28"/>
        </w:rPr>
        <w:t xml:space="preserve"> завязывался русский характер».</w:t>
      </w:r>
    </w:p>
    <w:p w:rsidR="00D502D2" w:rsidRPr="00D502D2" w:rsidRDefault="00D502D2" w:rsidP="00D502D2">
      <w:pPr>
        <w:jc w:val="both"/>
        <w:rPr>
          <w:rFonts w:ascii="Times New Roman" w:hAnsi="Times New Roman" w:cs="Times New Roman"/>
          <w:sz w:val="28"/>
          <w:szCs w:val="28"/>
        </w:rPr>
      </w:pPr>
      <w:r w:rsidRPr="00D502D2">
        <w:rPr>
          <w:rFonts w:ascii="Times New Roman" w:hAnsi="Times New Roman" w:cs="Times New Roman"/>
          <w:sz w:val="28"/>
          <w:szCs w:val="28"/>
        </w:rPr>
        <w:t>Одной из таких эпох была Петровская эпоха. К ней и обратился А. Толстой в романе «Петр I» (первая книга – 1929–1930 гг., вторая книга – 1933–1934 гг.). Это роман не только о великом преобразователе Петре I, но и о судьбах русской нации в один из «трагических и творческих» периодов ее истории. Писатель правдиво рассказывает о важнейших событиях Петровской эпохи: стрелецком бунте, крымских походах князя Голицына, о борьбе Петра за Азов, путешествиях Петра за границу, его преобразовательной деятельности, о войне России со шведами, о создании русского флота и новой армии, об основании Петербурга и т. д. Наряду со всем этим Толстой показывает жизнь самых различных слоев населен</w:t>
      </w:r>
      <w:r>
        <w:rPr>
          <w:rFonts w:ascii="Times New Roman" w:hAnsi="Times New Roman" w:cs="Times New Roman"/>
          <w:sz w:val="28"/>
          <w:szCs w:val="28"/>
        </w:rPr>
        <w:t>ия России, жизнь народных масс.</w:t>
      </w:r>
    </w:p>
    <w:p w:rsidR="00D502D2" w:rsidRPr="00D502D2" w:rsidRDefault="00D502D2" w:rsidP="00D502D2">
      <w:pPr>
        <w:jc w:val="both"/>
        <w:rPr>
          <w:rFonts w:ascii="Times New Roman" w:hAnsi="Times New Roman" w:cs="Times New Roman"/>
          <w:sz w:val="28"/>
          <w:szCs w:val="28"/>
        </w:rPr>
      </w:pPr>
      <w:r w:rsidRPr="00D502D2">
        <w:rPr>
          <w:rFonts w:ascii="Times New Roman" w:hAnsi="Times New Roman" w:cs="Times New Roman"/>
          <w:sz w:val="28"/>
          <w:szCs w:val="28"/>
        </w:rPr>
        <w:t>Создавая роман, Толстой использовал огромный материал – исторические исследования, записки и письма современников Петра, военные донесения, судебные архивы. «Петр I» – один из лучших советских исторических рома­нов, он помогает понять сущность далекой эпохи, воспитывает любовь к Родине, законную гордость ее прошлым.</w:t>
      </w:r>
    </w:p>
    <w:p w:rsidR="00D502D2" w:rsidRPr="00D502D2" w:rsidRDefault="00D502D2" w:rsidP="00D502D2">
      <w:pPr>
        <w:jc w:val="both"/>
        <w:rPr>
          <w:rFonts w:ascii="Times New Roman" w:hAnsi="Times New Roman" w:cs="Times New Roman"/>
          <w:sz w:val="28"/>
          <w:szCs w:val="28"/>
        </w:rPr>
      </w:pPr>
      <w:r w:rsidRPr="00D502D2">
        <w:rPr>
          <w:rFonts w:ascii="Times New Roman" w:hAnsi="Times New Roman" w:cs="Times New Roman"/>
          <w:sz w:val="28"/>
          <w:szCs w:val="28"/>
        </w:rPr>
        <w:lastRenderedPageBreak/>
        <w:t>Для детей младшего возраста Толстой написал сказку «Золотой ключик, или Приключения Буратино». На материале сказки он сделал киносценар</w:t>
      </w:r>
      <w:r>
        <w:rPr>
          <w:rFonts w:ascii="Times New Roman" w:hAnsi="Times New Roman" w:cs="Times New Roman"/>
          <w:sz w:val="28"/>
          <w:szCs w:val="28"/>
        </w:rPr>
        <w:t>ий и пьесу для детского театра.</w:t>
      </w:r>
    </w:p>
    <w:p w:rsidR="00D502D2" w:rsidRPr="00D502D2" w:rsidRDefault="00D502D2" w:rsidP="00D502D2">
      <w:pPr>
        <w:jc w:val="both"/>
        <w:rPr>
          <w:rFonts w:ascii="Times New Roman" w:hAnsi="Times New Roman" w:cs="Times New Roman"/>
          <w:sz w:val="28"/>
          <w:szCs w:val="28"/>
        </w:rPr>
      </w:pPr>
      <w:r w:rsidRPr="00D502D2">
        <w:rPr>
          <w:rFonts w:ascii="Times New Roman" w:hAnsi="Times New Roman" w:cs="Times New Roman"/>
          <w:sz w:val="28"/>
          <w:szCs w:val="28"/>
        </w:rPr>
        <w:t>В годы Великой Отечественной войны А. Толстой рассказывал о силе и героизме советских людей в борьбе с врагами Родины. Его статьи и очерки: «Родина», «Кровь народа», «Москве угрожает враг», рассказ «Русский характер» и другие – вдохновляли со</w:t>
      </w:r>
      <w:r>
        <w:rPr>
          <w:rFonts w:ascii="Times New Roman" w:hAnsi="Times New Roman" w:cs="Times New Roman"/>
          <w:sz w:val="28"/>
          <w:szCs w:val="28"/>
        </w:rPr>
        <w:t>ветских людей на новые подвиги.</w:t>
      </w:r>
    </w:p>
    <w:p w:rsidR="00D502D2" w:rsidRPr="00D502D2" w:rsidRDefault="00D502D2" w:rsidP="00D502D2">
      <w:pPr>
        <w:jc w:val="both"/>
        <w:rPr>
          <w:rFonts w:ascii="Times New Roman" w:hAnsi="Times New Roman" w:cs="Times New Roman"/>
          <w:sz w:val="28"/>
          <w:szCs w:val="28"/>
        </w:rPr>
      </w:pPr>
      <w:r w:rsidRPr="00D502D2">
        <w:rPr>
          <w:rFonts w:ascii="Times New Roman" w:hAnsi="Times New Roman" w:cs="Times New Roman"/>
          <w:sz w:val="28"/>
          <w:szCs w:val="28"/>
        </w:rPr>
        <w:t>В годы войны А. Толстой создал также драматическую повесть «Иван Грозный», состоящую из двух пьес: «Орел и орлица» (1941</w:t>
      </w:r>
      <w:r>
        <w:rPr>
          <w:rFonts w:ascii="Times New Roman" w:hAnsi="Times New Roman" w:cs="Times New Roman"/>
          <w:sz w:val="28"/>
          <w:szCs w:val="28"/>
        </w:rPr>
        <w:t>–1942) и «Трудные годы» (1943).</w:t>
      </w:r>
    </w:p>
    <w:p w:rsidR="00D502D2" w:rsidRPr="00D502D2" w:rsidRDefault="00D502D2" w:rsidP="00D502D2">
      <w:pPr>
        <w:jc w:val="both"/>
        <w:rPr>
          <w:rFonts w:ascii="Times New Roman" w:hAnsi="Times New Roman" w:cs="Times New Roman"/>
          <w:sz w:val="28"/>
          <w:szCs w:val="28"/>
        </w:rPr>
      </w:pPr>
      <w:r w:rsidRPr="00D502D2">
        <w:rPr>
          <w:rFonts w:ascii="Times New Roman" w:hAnsi="Times New Roman" w:cs="Times New Roman"/>
          <w:sz w:val="28"/>
          <w:szCs w:val="28"/>
        </w:rPr>
        <w:t>Замечательный писатель был и выдающимся общественным деятелем. Он неоднократно избирался депутатом Верховного Совета СССР, был избран действител</w:t>
      </w:r>
      <w:r>
        <w:rPr>
          <w:rFonts w:ascii="Times New Roman" w:hAnsi="Times New Roman" w:cs="Times New Roman"/>
          <w:sz w:val="28"/>
          <w:szCs w:val="28"/>
        </w:rPr>
        <w:t>ьным членом Академии наук СССР.</w:t>
      </w:r>
    </w:p>
    <w:p w:rsidR="009B5E3F" w:rsidRDefault="00D502D2" w:rsidP="00D502D2">
      <w:pPr>
        <w:jc w:val="both"/>
        <w:rPr>
          <w:rFonts w:ascii="Times New Roman" w:hAnsi="Times New Roman" w:cs="Times New Roman"/>
          <w:sz w:val="28"/>
          <w:szCs w:val="28"/>
        </w:rPr>
      </w:pPr>
      <w:r w:rsidRPr="00D502D2">
        <w:rPr>
          <w:rFonts w:ascii="Times New Roman" w:hAnsi="Times New Roman" w:cs="Times New Roman"/>
          <w:sz w:val="28"/>
          <w:szCs w:val="28"/>
        </w:rPr>
        <w:t>Писатель-патриот и гуманист, художник широкого творческого диапазона, мастер совершенной литературной формы, владевший всеми богатствами русского языка, Толстой прошел сложный творческий путь и занял видное место в русской советской литературе.</w:t>
      </w:r>
      <w:bookmarkStart w:id="0" w:name="_GoBack"/>
      <w:bookmarkEnd w:id="0"/>
    </w:p>
    <w:p w:rsidR="009B5E3F" w:rsidRPr="0044005D" w:rsidRDefault="009B5E3F" w:rsidP="009B5E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Алексей Толстой – русский и советский писатель из знаменитого графского рода Толстых – автор романов «Петр</w:t>
      </w:r>
      <w:proofErr w:type="gramStart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ервый», «Хождение по мукам», «Хлеб». Также его перу принадлежат научно-фантастические повести и рассказы.</w:t>
      </w:r>
    </w:p>
    <w:p w:rsidR="009B5E3F" w:rsidRPr="00483F11" w:rsidRDefault="009B5E3F" w:rsidP="00483F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Детство</w:t>
      </w:r>
      <w:r w:rsidR="00483F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</w:t>
      </w: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Родился Алексей Николаевич Толстой 10 января 1883 года (29 декабря 1882 г. – по старому стилю) в семье Николая Александровича Толстого и Александры Леонтьевны Тургеневой. Правда, во всех биографиях Толстого отмечается, что воспитанием мальчика занимался не родной отец, а отчим – </w:t>
      </w:r>
      <w:proofErr w:type="spellStart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Бостром</w:t>
      </w:r>
      <w:proofErr w:type="spellEnd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Алексей Аполлонович, за которого мать Алексея Толстого вышла замуж. На хуторе Сосновка, который принадлежал отчиму, и прошло детство будущего писателя. Образованием мальчика занимался приглашенный </w:t>
      </w:r>
      <w:proofErr w:type="spellStart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</w:t>
      </w:r>
      <w:proofErr w:type="gramStart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spellEnd"/>
      <w:proofErr w:type="gramEnd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1897 г. семья Алексея Толстого переехала в Самару. Там юноша поступил в училище, а по его окончанию в 1901 г. уехал в Петербург, чтобы продолжить образование в Технологическом институте.</w:t>
      </w:r>
    </w:p>
    <w:p w:rsidR="009B5E3F" w:rsidRPr="00483F11" w:rsidRDefault="009B5E3F" w:rsidP="00483F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Начало литературной деятельности</w:t>
      </w:r>
      <w:r w:rsidR="00483F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1907 г., незадолго до </w:t>
      </w:r>
      <w:proofErr w:type="gramStart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 диплома</w:t>
      </w:r>
      <w:proofErr w:type="gramEnd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Алексей внезапно принимает решение бросить институт, чтобы заняться литературой. Пробу пера в 1905 году, когда Толстой опубликовал несколько своих стихотворений в провинциальной газете, он посчитал большой удачей, поэтому решение бросить институт далось будущему писателю сравнительно легко. В том же 1907 году Толстой издал сборник </w:t>
      </w: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стихотворений «Лирика», а в 1908 году журнал «Нева» опубликовал и прозу начинающего писателя Толстого – рассказ «Старая башня».</w:t>
      </w:r>
    </w:p>
    <w:p w:rsidR="009B5E3F" w:rsidRPr="0044005D" w:rsidRDefault="009B5E3F" w:rsidP="009B5E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 В 1908 г. выходит его вторая книга стихов «За синими реками». Уже в Москве, куда в 1912 г. переехал писатель, он начал сотрудничество с «Русскими ведомостями», где печатал свою прозу малого жанра (в основном, рассказы и очерки) на постоянной основе.</w:t>
      </w:r>
    </w:p>
    <w:p w:rsidR="009B5E3F" w:rsidRPr="0044005D" w:rsidRDefault="009B5E3F" w:rsidP="009B5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началась</w:t>
      </w:r>
      <w:proofErr w:type="gramStart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ервая Мировая война, Толстой принял решение отправиться на фронт военным корреспондентом. В качестве журналиста во время войны писатель побывал в Англии и Франции.</w:t>
      </w:r>
    </w:p>
    <w:p w:rsidR="009B5E3F" w:rsidRPr="00483F11" w:rsidRDefault="009B5E3F" w:rsidP="00483F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Годы эмиграции</w:t>
      </w:r>
      <w:r w:rsidR="00483F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Февральская революция вызвала у Толстого живой интерес к вопросам российской государственности. Это событие стало своеобразным толчком, после которого писатель серьезно занялся изучением петровской эпохи. Он долгое время проводил за изучением исторических архивов, изучая историю </w:t>
      </w:r>
      <w:hyperlink r:id="rId5" w:history="1">
        <w:r w:rsidRPr="0044005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Петра</w:t>
        </w:r>
        <w:proofErr w:type="gramStart"/>
        <w:r w:rsidRPr="0044005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 П</w:t>
        </w:r>
        <w:proofErr w:type="gramEnd"/>
        <w:r w:rsidRPr="0044005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ервого</w:t>
        </w:r>
      </w:hyperlink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живо интересуясь судьбами людей из его ближайшего окружения. А вот Октябрьский большевистский переворот Алексей Николаевич воспринял весьма негативно. </w:t>
      </w:r>
    </w:p>
    <w:p w:rsidR="009B5E3F" w:rsidRPr="0044005D" w:rsidRDefault="009B5E3F" w:rsidP="009B5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В 1918 году в его прозе появляются исторические мотивы. Он пишет рассказы «День Петра» и «Наваждение». Даже в краткой биографии Алексея Николаевича Толстого стоит упомянуть, что впоследствии это увлечение временем Петра Великого, все знания, полученные об этой великой эпохе перемен, выльются в замечательный исторический роман «Петр</w:t>
      </w:r>
      <w:proofErr w:type="gramStart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ервый».</w:t>
      </w:r>
    </w:p>
    <w:p w:rsidR="009B5E3F" w:rsidRPr="0044005D" w:rsidRDefault="009B5E3F" w:rsidP="009B5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Осенью того же 1918 года автор уехал в Одессу, а оттуда отправился в Париж, а затем в Берлин. За годы эмиграции Толстой написал «Детство Никиты» (1920 г.).</w:t>
      </w:r>
    </w:p>
    <w:p w:rsidR="009B5E3F" w:rsidRPr="0044005D" w:rsidRDefault="009B5E3F" w:rsidP="009B5E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Скрыть объявление</w:t>
      </w:r>
    </w:p>
    <w:p w:rsidR="009B5E3F" w:rsidRPr="0044005D" w:rsidRDefault="009B5E3F" w:rsidP="009B5E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следующие два года свет увидели еще три книги автора: фантастический по содержанию роман «</w:t>
      </w:r>
      <w:proofErr w:type="spellStart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Аэлита</w:t>
      </w:r>
      <w:proofErr w:type="spellEnd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повесть «Черная пятница» и «Рукопись, найденная под кроватью». К жанру фантастики автор также вернулся в книге «Гиперболоид инженера Гарина». </w:t>
      </w:r>
    </w:p>
    <w:p w:rsidR="009B5E3F" w:rsidRPr="0044005D" w:rsidRDefault="009B5E3F" w:rsidP="009B5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настоящим бестселлером стала книга «Золотой ключик», которая рассказывала об увлекательных приключениях деревянного мальчика Буратино (ее рекомендуют для внеклассного чтения ученикам 5 класса, но сказка наверняка подойдет и для начальной школы). Сказочная повесть была написана по мотивам книги «</w:t>
      </w:r>
      <w:proofErr w:type="spellStart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Пиноккио</w:t>
      </w:r>
      <w:proofErr w:type="spellEnd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итальянского автора Карло Коллоди. Находясь в эмиграции, Толстой начал работать над трилогией «Хождение по мукам», которая станет самым важным произведением в жизни писателя.</w:t>
      </w:r>
    </w:p>
    <w:p w:rsidR="009B5E3F" w:rsidRPr="0044005D" w:rsidRDefault="009B5E3F" w:rsidP="009B5E3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Возвращение в СССР</w:t>
      </w:r>
    </w:p>
    <w:p w:rsidR="009B5E3F" w:rsidRPr="0044005D" w:rsidRDefault="009B5E3F" w:rsidP="009B5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После эмиграции старые друзья отвернулись от Толстого, но в Берлине, в 1922 г. он приобрел нового друга – </w:t>
      </w:r>
      <w:hyperlink r:id="rId6" w:history="1">
        <w:r w:rsidRPr="0044005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Максима Горького</w:t>
        </w:r>
      </w:hyperlink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которым познакомился, когда последний приезжал в Германию. Год спустя, в 1923 г. Алексей Николаевич принял решение вернуться на Родину. Здесь он продолжил работу над трилогией «Хождение по мукам» («Сестры», «Восемнадцатый год», «Хмурое небо»). Тематически к трилогии примыкает и повесть «Хлеб», написанная в 1937 году, которую считают самым неудачным произведением. В нем он исказил историческую истину, лживо описал личность </w:t>
      </w:r>
      <w:hyperlink r:id="rId7" w:history="1">
        <w:r w:rsidRPr="0044005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Сталина</w:t>
        </w:r>
      </w:hyperlink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события кровавого и голодного времени. Из-за этой лицемерной пропаганды не могли не пострадать </w:t>
      </w:r>
      <w:proofErr w:type="gramStart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историческая</w:t>
      </w:r>
      <w:proofErr w:type="gramEnd"/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правда, нравственные традиции и само творчество писателя.</w:t>
      </w:r>
    </w:p>
    <w:p w:rsidR="009B5E3F" w:rsidRPr="0044005D" w:rsidRDefault="009B5E3F" w:rsidP="009B5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 как гражданин и Толстой как художник – это два разных человека. Конечно же, он видел, как гибнут от сталинских репрессий его знакомые и друзья, но ни разу ни одному не оказал никакой помощи, хотя был близок к Сталину и обласкан властью. Он попросту игнорировал просьбы о помощи.</w:t>
      </w:r>
    </w:p>
    <w:p w:rsidR="009B5E3F" w:rsidRPr="0044005D" w:rsidRDefault="009B5E3F" w:rsidP="009B5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23 декабря 1945 года писатель умер от злокачественной опухоли легких.</w:t>
      </w:r>
    </w:p>
    <w:p w:rsidR="009B5E3F" w:rsidRPr="0044005D" w:rsidRDefault="009B5E3F" w:rsidP="009B5E3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Другие варианты биографии</w:t>
      </w:r>
    </w:p>
    <w:p w:rsidR="009B5E3F" w:rsidRPr="0044005D" w:rsidRDefault="009B5E3F" w:rsidP="009B5E3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Интересные факты</w:t>
      </w:r>
    </w:p>
    <w:p w:rsidR="009B5E3F" w:rsidRPr="0044005D" w:rsidRDefault="009B5E3F" w:rsidP="009B5E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Алексей Толстой считал для себя важным коллекционирование марок. Он был заядлым филателистом.</w:t>
      </w:r>
    </w:p>
    <w:p w:rsidR="009B5E3F" w:rsidRPr="0044005D" w:rsidRDefault="009B5E3F" w:rsidP="009B5E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Писатель был женат четыре раза, и все четыре раза вступал в брак по большой любви.</w:t>
      </w:r>
    </w:p>
    <w:p w:rsidR="009B5E3F" w:rsidRPr="0044005D" w:rsidRDefault="009B5E3F" w:rsidP="009B5E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изображением Алексея Николаевича Толстого была выпущена серия, дорогих его сердцу, марок.</w:t>
      </w:r>
    </w:p>
    <w:p w:rsidR="009B5E3F" w:rsidRPr="0044005D" w:rsidRDefault="009B5E3F" w:rsidP="009B5E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Писателя всю жизнь презирала </w:t>
      </w:r>
      <w:hyperlink r:id="rId8" w:history="1">
        <w:r w:rsidRPr="0044005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А.А.Ахматова</w:t>
        </w:r>
      </w:hyperlink>
      <w:r w:rsidRPr="0044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то, что он выслуживался перед советской властью.</w:t>
      </w:r>
    </w:p>
    <w:p w:rsidR="009B5E3F" w:rsidRDefault="009B5E3F" w:rsidP="00D502D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B5E3F" w:rsidSect="00415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1729"/>
    <w:multiLevelType w:val="multilevel"/>
    <w:tmpl w:val="8556D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236B9E"/>
    <w:multiLevelType w:val="multilevel"/>
    <w:tmpl w:val="4260F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2A37E8"/>
    <w:multiLevelType w:val="multilevel"/>
    <w:tmpl w:val="1242D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DFF"/>
    <w:rsid w:val="003C7033"/>
    <w:rsid w:val="003E1D7C"/>
    <w:rsid w:val="00415A18"/>
    <w:rsid w:val="0044005D"/>
    <w:rsid w:val="00483F11"/>
    <w:rsid w:val="00661F73"/>
    <w:rsid w:val="0066558D"/>
    <w:rsid w:val="00911F49"/>
    <w:rsid w:val="00940DFF"/>
    <w:rsid w:val="009B5E3F"/>
    <w:rsid w:val="00D502D2"/>
    <w:rsid w:val="00DD1E8B"/>
    <w:rsid w:val="00FE7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A18"/>
  </w:style>
  <w:style w:type="paragraph" w:styleId="1">
    <w:name w:val="heading 1"/>
    <w:basedOn w:val="a"/>
    <w:link w:val="10"/>
    <w:uiPriority w:val="9"/>
    <w:qFormat/>
    <w:rsid w:val="009B5E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E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B5E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5E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E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B5E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9B5E3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B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rrent">
    <w:name w:val="current"/>
    <w:basedOn w:val="a0"/>
    <w:rsid w:val="009B5E3F"/>
  </w:style>
  <w:style w:type="character" w:customStyle="1" w:styleId="total">
    <w:name w:val="total"/>
    <w:basedOn w:val="a0"/>
    <w:rsid w:val="009B5E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2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7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39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0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razovaka.ru/alpha/a/axmatova-anna-andreevna-akhmatova-anna-andreevn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brazovaka.ru/alpha/s/stalin-iosif-vissarionovich-stalin-joseph-vissarionovi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razovaka.ru/alpha/g/gorkij-maksim-gorky-maxim" TargetMode="External"/><Relationship Id="rId5" Type="http://schemas.openxmlformats.org/officeDocument/2006/relationships/hyperlink" Target="https://obrazovaka.ru/alpha/p/petr-i-petr-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Пользователь Windows</cp:lastModifiedBy>
  <cp:revision>10</cp:revision>
  <dcterms:created xsi:type="dcterms:W3CDTF">2015-02-02T10:18:00Z</dcterms:created>
  <dcterms:modified xsi:type="dcterms:W3CDTF">2020-04-02T16:52:00Z</dcterms:modified>
</cp:coreProperties>
</file>